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F0FE" w14:textId="059CF675" w:rsidR="006D0447" w:rsidRPr="00E54DC2" w:rsidRDefault="006D0447" w:rsidP="006C440A">
      <w:pPr>
        <w:kinsoku w:val="0"/>
        <w:overflowPunct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E54DC2">
        <w:rPr>
          <w:rFonts w:ascii="Trebuchet MS" w:eastAsiaTheme="minorEastAsia" w:hAnsi="Trebuchet MS" w:cs="Times New Roman"/>
          <w:b/>
          <w:bCs/>
          <w:kern w:val="24"/>
          <w:sz w:val="28"/>
          <w:szCs w:val="28"/>
          <w:lang w:val="ro-RO"/>
          <w14:ligatures w14:val="none"/>
        </w:rPr>
        <w:t>Cererile de plată, completate de fermieri în aplicația AGI-Online, se depun la centrele locale APIA în perioada 16 MARTIE – 05 IUNIE 2026 inclusiv.</w:t>
      </w:r>
    </w:p>
    <w:p w14:paraId="05D78566" w14:textId="77777777" w:rsidR="006C440A" w:rsidRPr="00E54DC2" w:rsidRDefault="006C440A" w:rsidP="006C440A">
      <w:pPr>
        <w:kinsoku w:val="0"/>
        <w:overflowPunct w:val="0"/>
        <w:spacing w:after="0" w:line="240" w:lineRule="auto"/>
        <w:jc w:val="both"/>
        <w:textAlignment w:val="baseline"/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</w:pPr>
      <w:r w:rsidRPr="00E54DC2"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  <w:t>Documentele pe care trebuie sa le prezinte fermierii la depunerea cererii:</w:t>
      </w:r>
    </w:p>
    <w:p w14:paraId="38255B78" w14:textId="77777777" w:rsidR="006C440A" w:rsidRPr="00E54DC2" w:rsidRDefault="006C440A" w:rsidP="006C440A">
      <w:pPr>
        <w:kinsoku w:val="0"/>
        <w:overflowPunct w:val="0"/>
        <w:spacing w:after="0" w:line="240" w:lineRule="auto"/>
        <w:jc w:val="both"/>
        <w:textAlignment w:val="baseline"/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</w:pPr>
      <w:r w:rsidRPr="00E54DC2"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  <w:t xml:space="preserve"> a) copie de pe cartea de identitate </w:t>
      </w:r>
    </w:p>
    <w:p w14:paraId="0C32DF86" w14:textId="77777777" w:rsidR="006C440A" w:rsidRPr="00E54DC2" w:rsidRDefault="006C440A" w:rsidP="006C440A">
      <w:pPr>
        <w:kinsoku w:val="0"/>
        <w:overflowPunct w:val="0"/>
        <w:spacing w:after="0" w:line="240" w:lineRule="auto"/>
        <w:jc w:val="both"/>
        <w:textAlignment w:val="baseline"/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</w:pPr>
      <w:r w:rsidRPr="00E54DC2"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  <w:t>b) dovada deținerii unui cont bancar activ;</w:t>
      </w:r>
    </w:p>
    <w:p w14:paraId="16B5D280" w14:textId="77777777" w:rsidR="006C440A" w:rsidRPr="00E54DC2" w:rsidRDefault="006C440A" w:rsidP="006C440A">
      <w:pPr>
        <w:kinsoku w:val="0"/>
        <w:overflowPunct w:val="0"/>
        <w:spacing w:after="0" w:line="240" w:lineRule="auto"/>
        <w:jc w:val="both"/>
        <w:textAlignment w:val="baseline"/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</w:pPr>
      <w:r w:rsidRPr="00E54DC2"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  <w:t>c) procura notarială, în cazul în care fermierul persoană fizică împuternicește o persoană pentru depunerea cererii de plată în numele său sau pentru a-l reprezenta în relația cu APIA;</w:t>
      </w:r>
    </w:p>
    <w:p w14:paraId="58594287" w14:textId="77777777" w:rsidR="006C440A" w:rsidRPr="00E54DC2" w:rsidRDefault="006C440A" w:rsidP="006C440A">
      <w:pPr>
        <w:kinsoku w:val="0"/>
        <w:overflowPunct w:val="0"/>
        <w:spacing w:after="0" w:line="240" w:lineRule="auto"/>
        <w:jc w:val="both"/>
        <w:textAlignment w:val="baseline"/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</w:pPr>
      <w:r w:rsidRPr="00E54DC2"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  <w:t>d) documente care dovedesc utilizarea terenului și că terenul eligibil declarat este la dispoziția fermierului care sunt:-adeverința conform înscrisurilor din registrul agricol, aferente anului curent de cerere si  copia conform cu originalul a contractului de închiriere/concesiune/comodat a suprafeței agricole, încheiat între fermier și unitățile administrativ-teritoriale, daca se declara pasune comunala.</w:t>
      </w:r>
    </w:p>
    <w:p w14:paraId="735A2090" w14:textId="77777777" w:rsidR="006C440A" w:rsidRPr="00E54DC2" w:rsidRDefault="006C440A" w:rsidP="006C440A">
      <w:pPr>
        <w:kinsoku w:val="0"/>
        <w:overflowPunct w:val="0"/>
        <w:spacing w:after="0" w:line="240" w:lineRule="auto"/>
        <w:jc w:val="both"/>
        <w:textAlignment w:val="baseline"/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</w:pPr>
      <w:r w:rsidRPr="00E54DC2"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  <w:t xml:space="preserve">e)copia cardului exploatației sau adeverința eliberată de către medicul veterinar de liberă practică împuternicit, din care să rezulte codul exploatației înscrise în RNE valabil la data depunerii cererii de plată. </w:t>
      </w:r>
    </w:p>
    <w:p w14:paraId="4FBF39EF" w14:textId="0ECACD77" w:rsidR="00CD32F0" w:rsidRDefault="006C440A" w:rsidP="006C440A">
      <w:pPr>
        <w:kinsoku w:val="0"/>
        <w:overflowPunct w:val="0"/>
        <w:spacing w:after="0" w:line="240" w:lineRule="auto"/>
        <w:jc w:val="both"/>
        <w:textAlignment w:val="baseline"/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</w:pPr>
      <w:r w:rsidRPr="00E54DC2"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  <w:t xml:space="preserve">Utilizatorii de pajiști permanente, persoane fizice sau desfășoară cel puțin o activitate agricolă pe pajiștile permanente aflate la dispoziția lor în condițiile legii, prezintă, până la data de 15 octombrie a anului de cerere, documentele privind depozitarea/valorificarea fânului, în situația în care fermierul nu asigură încărcătura minimă de 0,3 UVM/ha. Activitatea agricolă minimă de recoltare prin cosit anual pe pajiștile permanente se face în perioada 15 iunie - 1 octombrie a anului de cerere. </w:t>
      </w:r>
      <w:r w:rsidR="00E54DC2"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  <w:t>f</w:t>
      </w:r>
      <w:r w:rsidRPr="00E54DC2">
        <w:rPr>
          <w:rFonts w:ascii="Trebuchet MS" w:eastAsiaTheme="minorEastAsia" w:hAnsi="Trebuchet MS" w:cs="Times New Roman"/>
          <w:color w:val="000000" w:themeColor="text1"/>
          <w:kern w:val="24"/>
          <w:sz w:val="28"/>
          <w:szCs w:val="28"/>
          <w:lang w:val="ro-RO"/>
          <w14:ligatures w14:val="none"/>
        </w:rPr>
        <w:t>ermierii care declara animalele pentru asigurarea incarcaturii  pe pajistile permanente,nu pot fi declarate in mai multe cereri.</w:t>
      </w:r>
    </w:p>
    <w:p w14:paraId="4A3DCAC9" w14:textId="1D629B05" w:rsidR="00E54DC2" w:rsidRPr="00E54DC2" w:rsidRDefault="00E54DC2" w:rsidP="006C440A">
      <w:pPr>
        <w:kinsoku w:val="0"/>
        <w:overflowPunct w:val="0"/>
        <w:spacing w:after="0" w:line="240" w:lineRule="auto"/>
        <w:jc w:val="both"/>
        <w:textAlignment w:val="baseline"/>
        <w:rPr>
          <w:rFonts w:ascii="Trebuchet MS" w:eastAsiaTheme="minorEastAsia" w:hAnsi="Trebuchet MS" w:cs="Times New Roman"/>
          <w:b/>
          <w:bCs/>
          <w:color w:val="000000" w:themeColor="text1"/>
          <w:kern w:val="24"/>
          <w:sz w:val="28"/>
          <w:szCs w:val="28"/>
          <w:u w:val="single"/>
          <w:lang w:val="ro-RO"/>
          <w14:ligatures w14:val="none"/>
        </w:rPr>
      </w:pPr>
      <w:r w:rsidRPr="00E54DC2">
        <w:rPr>
          <w:rFonts w:ascii="Trebuchet MS" w:eastAsiaTheme="minorEastAsia" w:hAnsi="Trebuchet MS" w:cs="Times New Roman"/>
          <w:b/>
          <w:bCs/>
          <w:color w:val="000000" w:themeColor="text1"/>
          <w:kern w:val="24"/>
          <w:sz w:val="28"/>
          <w:szCs w:val="28"/>
          <w:u w:val="single"/>
          <w:lang w:val="ro-RO"/>
          <w14:ligatures w14:val="none"/>
        </w:rPr>
        <w:t>ATENTIE:</w:t>
      </w:r>
    </w:p>
    <w:p w14:paraId="34CD3C62" w14:textId="3CD55D2F" w:rsidR="00E54DC2" w:rsidRPr="00E54DC2" w:rsidRDefault="00E54DC2" w:rsidP="00E54DC2">
      <w:pPr>
        <w:pStyle w:val="NormalWeb"/>
        <w:kinsoku w:val="0"/>
        <w:overflowPunct w:val="0"/>
        <w:spacing w:before="0" w:beforeAutospacing="0" w:after="0" w:afterAutospacing="0" w:line="276" w:lineRule="auto"/>
        <w:textAlignment w:val="baseline"/>
        <w:rPr>
          <w:sz w:val="28"/>
          <w:szCs w:val="28"/>
          <w:lang w:val="ro-RO"/>
        </w:rPr>
      </w:pPr>
      <w:r w:rsidRPr="00E54DC2">
        <w:rPr>
          <w:rFonts w:ascii="Trebuchet MS" w:hAnsi="Trebuchet MS" w:cstheme="minorBidi"/>
          <w:kern w:val="24"/>
          <w:sz w:val="28"/>
          <w:szCs w:val="28"/>
          <w:lang w:val="ro-RO"/>
        </w:rPr>
        <w:t xml:space="preserve"> Începând cu campania 2027, pentru a dovedi calitatea de fermier activ, solicitanții plăților directe, care exploatează terenuri încadrate în categoria de folosință teren arabil fac dovada înființării/întreținerii culturii sau întreținerii terenului, după caz, prin documente doveditoare</w:t>
      </w:r>
      <w:r>
        <w:rPr>
          <w:rFonts w:ascii="Trebuchet MS" w:hAnsi="Trebuchet MS" w:cstheme="minorBidi"/>
          <w:kern w:val="24"/>
          <w:sz w:val="28"/>
          <w:szCs w:val="28"/>
          <w:lang w:val="ro-RO"/>
        </w:rPr>
        <w:t xml:space="preserve"> care</w:t>
      </w:r>
      <w:r w:rsidRPr="00E54DC2">
        <w:rPr>
          <w:rFonts w:ascii="Trebuchet MS" w:hAnsi="Trebuchet MS" w:cstheme="minorBidi"/>
          <w:kern w:val="24"/>
          <w:sz w:val="28"/>
          <w:szCs w:val="28"/>
          <w:lang w:val="ro-RO"/>
        </w:rPr>
        <w:t xml:space="preserve"> se depun de către fermieri până cel târziu la data de 31 august a anului de cerere, documentele doveditoare fiind:</w:t>
      </w:r>
    </w:p>
    <w:p w14:paraId="4092488E" w14:textId="77777777" w:rsidR="00E54DC2" w:rsidRPr="00E54DC2" w:rsidRDefault="00E54DC2" w:rsidP="00E54DC2">
      <w:pPr>
        <w:pStyle w:val="NormalWeb"/>
        <w:kinsoku w:val="0"/>
        <w:overflowPunct w:val="0"/>
        <w:spacing w:before="0" w:beforeAutospacing="0" w:after="0" w:afterAutospacing="0" w:line="276" w:lineRule="auto"/>
        <w:textAlignment w:val="baseline"/>
        <w:rPr>
          <w:sz w:val="28"/>
          <w:szCs w:val="28"/>
          <w:lang w:val="pt-PT"/>
        </w:rPr>
      </w:pPr>
      <w:r w:rsidRPr="00E54DC2">
        <w:rPr>
          <w:rFonts w:ascii="Trebuchet MS" w:hAnsi="Trebuchet MS" w:cstheme="minorBidi"/>
          <w:kern w:val="24"/>
          <w:sz w:val="28"/>
          <w:szCs w:val="28"/>
          <w:lang w:val="pt-PT"/>
        </w:rPr>
        <w:t>a) documente de achiziţie a materialului săditor;</w:t>
      </w:r>
    </w:p>
    <w:p w14:paraId="46F637F7" w14:textId="77777777" w:rsidR="00E54DC2" w:rsidRPr="00E54DC2" w:rsidRDefault="00E54DC2" w:rsidP="00E54DC2">
      <w:pPr>
        <w:pStyle w:val="NormalWeb"/>
        <w:kinsoku w:val="0"/>
        <w:overflowPunct w:val="0"/>
        <w:spacing w:before="0" w:beforeAutospacing="0" w:after="0" w:afterAutospacing="0" w:line="276" w:lineRule="auto"/>
        <w:textAlignment w:val="baseline"/>
        <w:rPr>
          <w:sz w:val="28"/>
          <w:szCs w:val="28"/>
          <w:lang w:val="pt-PT"/>
        </w:rPr>
      </w:pPr>
      <w:r w:rsidRPr="00E54DC2">
        <w:rPr>
          <w:rFonts w:ascii="Trebuchet MS" w:hAnsi="Trebuchet MS" w:cstheme="minorBidi"/>
          <w:kern w:val="24"/>
          <w:sz w:val="28"/>
          <w:szCs w:val="28"/>
          <w:lang w:val="pt-PT"/>
        </w:rPr>
        <w:t>b) documente de achiziţie a inputurilor agricole;</w:t>
      </w:r>
    </w:p>
    <w:p w14:paraId="6ECDEA66" w14:textId="77777777" w:rsidR="00E54DC2" w:rsidRPr="00E54DC2" w:rsidRDefault="00E54DC2" w:rsidP="00E54DC2">
      <w:pPr>
        <w:pStyle w:val="NormalWeb"/>
        <w:kinsoku w:val="0"/>
        <w:overflowPunct w:val="0"/>
        <w:spacing w:before="0" w:beforeAutospacing="0" w:after="0" w:afterAutospacing="0" w:line="276" w:lineRule="auto"/>
        <w:textAlignment w:val="baseline"/>
        <w:rPr>
          <w:sz w:val="28"/>
          <w:szCs w:val="28"/>
          <w:lang w:val="pt-PT"/>
        </w:rPr>
      </w:pPr>
      <w:r w:rsidRPr="00E54DC2">
        <w:rPr>
          <w:rFonts w:ascii="Trebuchet MS" w:hAnsi="Trebuchet MS" w:cstheme="minorBidi"/>
          <w:kern w:val="24"/>
          <w:sz w:val="28"/>
          <w:szCs w:val="28"/>
          <w:lang w:val="pt-PT"/>
        </w:rPr>
        <w:t>c) procese-verbale interne de înființare a culturii, care detaliază lucrările efectuate, semințele folosite și data însămânțării;</w:t>
      </w:r>
    </w:p>
    <w:p w14:paraId="6CA64BEE" w14:textId="77777777" w:rsidR="00E54DC2" w:rsidRPr="00E54DC2" w:rsidRDefault="00E54DC2" w:rsidP="00E54DC2">
      <w:pPr>
        <w:pStyle w:val="NormalWeb"/>
        <w:kinsoku w:val="0"/>
        <w:overflowPunct w:val="0"/>
        <w:spacing w:before="0" w:beforeAutospacing="0" w:after="0" w:afterAutospacing="0" w:line="276" w:lineRule="auto"/>
        <w:textAlignment w:val="baseline"/>
        <w:rPr>
          <w:sz w:val="28"/>
          <w:szCs w:val="28"/>
          <w:lang w:val="pt-PT"/>
        </w:rPr>
      </w:pPr>
      <w:r w:rsidRPr="00E54DC2">
        <w:rPr>
          <w:rFonts w:ascii="Trebuchet MS" w:hAnsi="Trebuchet MS" w:cstheme="minorBidi"/>
          <w:kern w:val="24"/>
          <w:sz w:val="28"/>
          <w:szCs w:val="28"/>
          <w:lang w:val="pt-PT"/>
        </w:rPr>
        <w:t>d) bonuri de consum/note de recepție pentru semințe, îngrășăminte, motorină, care atestă că resursele au fost utilizate efectiv pentru cultura respectivă;</w:t>
      </w:r>
    </w:p>
    <w:p w14:paraId="42BBD37C" w14:textId="77777777" w:rsidR="00E54DC2" w:rsidRPr="00E54DC2" w:rsidRDefault="00E54DC2" w:rsidP="00E54DC2">
      <w:pPr>
        <w:pStyle w:val="NormalWeb"/>
        <w:kinsoku w:val="0"/>
        <w:overflowPunct w:val="0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 xml:space="preserve">e) 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documente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 xml:space="preserve"> 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emise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 xml:space="preserve"> de un 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terț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 xml:space="preserve"> 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privind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 xml:space="preserve"> 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prestarea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 xml:space="preserve"> de 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servicii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 xml:space="preserve"> de 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înființare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/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lucrări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 xml:space="preserve"> de 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întreținere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 xml:space="preserve"> a </w:t>
      </w:r>
      <w:proofErr w:type="spellStart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culturii</w:t>
      </w:r>
      <w:proofErr w:type="spellEnd"/>
      <w:r w:rsidRPr="00E54DC2">
        <w:rPr>
          <w:rFonts w:ascii="Trebuchet MS" w:hAnsi="Trebuchet MS" w:cstheme="minorBidi"/>
          <w:kern w:val="24"/>
          <w:sz w:val="28"/>
          <w:szCs w:val="28"/>
          <w:lang w:val="en-GB"/>
        </w:rPr>
        <w:t>.”</w:t>
      </w:r>
    </w:p>
    <w:p w14:paraId="2334889C" w14:textId="77777777" w:rsidR="00E54DC2" w:rsidRPr="00E54DC2" w:rsidRDefault="00E54DC2" w:rsidP="00E54DC2">
      <w:pPr>
        <w:kinsoku w:val="0"/>
        <w:overflowPunct w:val="0"/>
        <w:spacing w:after="0" w:line="240" w:lineRule="auto"/>
        <w:textAlignment w:val="baseline"/>
        <w:rPr>
          <w:sz w:val="28"/>
          <w:szCs w:val="28"/>
          <w:lang w:val="ro-RO"/>
        </w:rPr>
      </w:pPr>
    </w:p>
    <w:sectPr w:rsidR="00E54DC2" w:rsidRPr="00E54DC2" w:rsidSect="00E54DC2">
      <w:pgSz w:w="15840" w:h="12240" w:orient="landscape" w:code="1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09B"/>
    <w:multiLevelType w:val="hybridMultilevel"/>
    <w:tmpl w:val="09905DAA"/>
    <w:lvl w:ilvl="0" w:tplc="ACE090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94DE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AAC5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F67E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6C36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1402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06C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A0D2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0CC6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8DC111C"/>
    <w:multiLevelType w:val="hybridMultilevel"/>
    <w:tmpl w:val="3B42B938"/>
    <w:lvl w:ilvl="0" w:tplc="2E0E5D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90BA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06EA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3E84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2E95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6057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F4AA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1E39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BAE6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810584987">
    <w:abstractNumId w:val="0"/>
  </w:num>
  <w:num w:numId="2" w16cid:durableId="52752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47"/>
    <w:rsid w:val="002F1FE3"/>
    <w:rsid w:val="006C440A"/>
    <w:rsid w:val="006D0447"/>
    <w:rsid w:val="007A185A"/>
    <w:rsid w:val="008639C6"/>
    <w:rsid w:val="008938A6"/>
    <w:rsid w:val="008D319C"/>
    <w:rsid w:val="00CD32F0"/>
    <w:rsid w:val="00E54DC2"/>
    <w:rsid w:val="00E7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F4CB"/>
  <w15:chartTrackingRefBased/>
  <w15:docId w15:val="{73B4A61F-B3E9-424A-A998-1CB61571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4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4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4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4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44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Pop</dc:creator>
  <cp:keywords/>
  <dc:description/>
  <cp:lastModifiedBy>Sonia Pop</cp:lastModifiedBy>
  <cp:revision>2</cp:revision>
  <cp:lastPrinted>2026-03-19T07:57:00Z</cp:lastPrinted>
  <dcterms:created xsi:type="dcterms:W3CDTF">2026-03-19T07:03:00Z</dcterms:created>
  <dcterms:modified xsi:type="dcterms:W3CDTF">2026-03-19T07:58:00Z</dcterms:modified>
</cp:coreProperties>
</file>